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修正案审查申请表</w:t>
      </w:r>
      <w:bookmarkStart w:id="0" w:name="_GoBack"/>
      <w:bookmarkEnd w:id="0"/>
    </w:p>
    <w:tbl>
      <w:tblPr>
        <w:tblStyle w:val="4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317"/>
        <w:gridCol w:w="4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943" w:type="dxa"/>
          </w:tcPr>
          <w:p>
            <w:pPr>
              <w:spacing w:line="480" w:lineRule="auto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项目名称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943" w:type="dxa"/>
          </w:tcPr>
          <w:p>
            <w:pPr>
              <w:spacing w:line="480" w:lineRule="auto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申办方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943" w:type="dxa"/>
          </w:tcPr>
          <w:p>
            <w:pPr>
              <w:spacing w:line="480" w:lineRule="auto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方案版本号/版本日期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943" w:type="dxa"/>
          </w:tcPr>
          <w:p>
            <w:pPr>
              <w:spacing w:line="480" w:lineRule="auto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知情同意书版本号/版本日期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943" w:type="dxa"/>
          </w:tcPr>
          <w:p>
            <w:pPr>
              <w:spacing w:line="480" w:lineRule="auto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伦理审查批件号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943" w:type="dxa"/>
          </w:tcPr>
          <w:p>
            <w:pPr>
              <w:spacing w:line="480" w:lineRule="auto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专业组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86" w:type="dxa"/>
            <w:gridSpan w:val="3"/>
          </w:tcPr>
          <w:p>
            <w:pPr>
              <w:spacing w:beforeLines="50" w:afterLines="50"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修正的具体内容及原因</w:t>
            </w:r>
            <w:r>
              <w:rPr>
                <w:rFonts w:hint="eastAsia" w:ascii="宋体" w:hAnsi="宋体"/>
              </w:rPr>
              <w:t>（可递交附件表格）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 w:hRule="atLeast"/>
        </w:trPr>
        <w:tc>
          <w:tcPr>
            <w:tcW w:w="8586" w:type="dxa"/>
            <w:gridSpan w:val="3"/>
            <w:tcBorders>
              <w:bottom w:val="single" w:color="auto" w:sz="6" w:space="0"/>
            </w:tcBorders>
          </w:tcPr>
          <w:p>
            <w:pPr>
              <w:spacing w:beforeLines="50" w:afterLines="50"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修正案对研究的影响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·修正案是否增加研究的预期风险：                 口 是，口 否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·修正案是否降低受试者预期收益：                 口 是，口 否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·修正案是否涉及弱势群体：                       口 是，口 否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·修正案是否增加受试者参加研究的持续时间或花费： 口 是，口 否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·如果研究已经开始，修正案是否对已经纳入的受试者造成影响：口 不适用，口 是，口 否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·方案修正是否需要同时修改知情同意书：           口 是，口 否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·在研受试者是否需要重新获取知情同意书：         口 是，口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4260" w:type="dxa"/>
            <w:gridSpan w:val="2"/>
            <w:tcBorders>
              <w:top w:val="single" w:color="auto" w:sz="6" w:space="0"/>
              <w:bottom w:val="single" w:color="auto" w:sz="4" w:space="0"/>
              <w:right w:val="nil"/>
            </w:tcBorders>
          </w:tcPr>
          <w:p>
            <w:pPr>
              <w:spacing w:beforeLines="50" w:line="360" w:lineRule="auto"/>
              <w:jc w:val="righ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主要研究者签名：</w:t>
            </w:r>
          </w:p>
          <w:p>
            <w:pPr>
              <w:spacing w:beforeLines="50" w:line="360" w:lineRule="auto"/>
              <w:jc w:val="righ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日期：</w:t>
            </w:r>
          </w:p>
        </w:tc>
        <w:tc>
          <w:tcPr>
            <w:tcW w:w="4326" w:type="dxa"/>
            <w:tcBorders>
              <w:top w:val="single" w:color="auto" w:sz="6" w:space="0"/>
              <w:left w:val="nil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</w:tr>
    </w:tbl>
    <w:p>
      <w:pPr>
        <w:rPr>
          <w:b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页/共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 w:ascii="宋体" w:hAnsi="宋体"/>
        <w:lang w:eastAsia="zh-CN"/>
      </w:rPr>
      <w:t>贵州医科大学第二附属医院</w:t>
    </w:r>
    <w:r>
      <w:rPr>
        <w:rFonts w:hint="eastAsia" w:ascii="宋体" w:hAnsi="宋体"/>
      </w:rPr>
      <w:t xml:space="preserve">  </w:t>
    </w:r>
    <w:r>
      <w:rPr>
        <w:rFonts w:hint="eastAsia" w:ascii="宋体" w:hAnsi="宋体"/>
        <w:lang w:val="en-US" w:eastAsia="zh-CN"/>
      </w:rPr>
      <w:t xml:space="preserve">           </w:t>
    </w:r>
    <w:r>
      <w:rPr>
        <w:rFonts w:hint="eastAsia" w:ascii="宋体" w:hAnsi="宋体"/>
      </w:rPr>
      <w:t>临床试验</w:t>
    </w:r>
    <w:r>
      <w:rPr>
        <w:rFonts w:hint="eastAsia"/>
      </w:rPr>
      <w:t xml:space="preserve">伦理委员会                      </w:t>
    </w:r>
    <w:r>
      <w:rPr>
        <w:rFonts w:hint="default" w:ascii="Times New Roman" w:hAnsi="Times New Roman" w:cs="Times New Roman"/>
      </w:rPr>
      <w:t xml:space="preserve"> IEC-AF/04-1.0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0370"/>
    <w:rsid w:val="0000739A"/>
    <w:rsid w:val="00014FB4"/>
    <w:rsid w:val="00030C0F"/>
    <w:rsid w:val="00235AC9"/>
    <w:rsid w:val="0028287D"/>
    <w:rsid w:val="00283290"/>
    <w:rsid w:val="0030577F"/>
    <w:rsid w:val="003165B0"/>
    <w:rsid w:val="003225A0"/>
    <w:rsid w:val="003A0370"/>
    <w:rsid w:val="00514A35"/>
    <w:rsid w:val="00594897"/>
    <w:rsid w:val="005E0A8E"/>
    <w:rsid w:val="005E2521"/>
    <w:rsid w:val="00642DFF"/>
    <w:rsid w:val="00656323"/>
    <w:rsid w:val="006A614B"/>
    <w:rsid w:val="006D67FB"/>
    <w:rsid w:val="006F2E5D"/>
    <w:rsid w:val="007210C0"/>
    <w:rsid w:val="00740350"/>
    <w:rsid w:val="00812852"/>
    <w:rsid w:val="0084727C"/>
    <w:rsid w:val="0085504F"/>
    <w:rsid w:val="009802BD"/>
    <w:rsid w:val="00A37C24"/>
    <w:rsid w:val="00B3599D"/>
    <w:rsid w:val="00B574DD"/>
    <w:rsid w:val="00D106FC"/>
    <w:rsid w:val="00D16375"/>
    <w:rsid w:val="00D70609"/>
    <w:rsid w:val="00E73734"/>
    <w:rsid w:val="00FE1038"/>
    <w:rsid w:val="0A662F5D"/>
    <w:rsid w:val="147A4450"/>
    <w:rsid w:val="4E383615"/>
    <w:rsid w:val="6E1747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58</Words>
  <Characters>336</Characters>
  <Lines>2</Lines>
  <Paragraphs>1</Paragraphs>
  <TotalTime>28</TotalTime>
  <ScaleCrop>false</ScaleCrop>
  <LinksUpToDate>false</LinksUpToDate>
  <CharactersWithSpaces>393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2015-03-20T15:02:00Z</dcterms:created>
  <dc:creator>User</dc:creator>
  <cp:lastModifiedBy>夏杰</cp:lastModifiedBy>
  <dcterms:modified xsi:type="dcterms:W3CDTF">2019-05-09T06:45:23Z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